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2A" w:rsidRDefault="00E5752A" w:rsidP="00B330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5752A" w:rsidRDefault="00E5752A" w:rsidP="00FE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D14">
        <w:rPr>
          <w:rFonts w:ascii="Times New Roman" w:hAnsi="Times New Roman" w:cs="Times New Roman"/>
          <w:b/>
          <w:bCs/>
          <w:sz w:val="28"/>
          <w:szCs w:val="28"/>
        </w:rPr>
        <w:t>Шановні колеги!</w:t>
      </w:r>
    </w:p>
    <w:p w:rsidR="00E5752A" w:rsidRPr="00FE7D14" w:rsidRDefault="00E5752A" w:rsidP="00FE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2A" w:rsidRDefault="00E5752A" w:rsidP="00EA2C9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7D14">
        <w:rPr>
          <w:rFonts w:ascii="Times New Roman" w:hAnsi="Times New Roman" w:cs="Times New Roman"/>
          <w:sz w:val="28"/>
          <w:szCs w:val="28"/>
        </w:rPr>
        <w:t xml:space="preserve">Запрошуємо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7D14">
        <w:rPr>
          <w:rFonts w:ascii="Times New Roman" w:hAnsi="Times New Roman" w:cs="Times New Roman"/>
          <w:sz w:val="28"/>
          <w:szCs w:val="28"/>
        </w:rPr>
        <w:t xml:space="preserve">ас </w:t>
      </w:r>
      <w:r>
        <w:rPr>
          <w:rFonts w:ascii="Times New Roman" w:hAnsi="Times New Roman" w:cs="Times New Roman"/>
          <w:sz w:val="28"/>
          <w:szCs w:val="28"/>
        </w:rPr>
        <w:t>взяти</w:t>
      </w:r>
      <w:r w:rsidRPr="00FE7D14">
        <w:rPr>
          <w:rFonts w:ascii="Times New Roman" w:hAnsi="Times New Roman" w:cs="Times New Roman"/>
          <w:sz w:val="28"/>
          <w:szCs w:val="28"/>
        </w:rPr>
        <w:t xml:space="preserve"> участь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E7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українській </w:t>
      </w:r>
      <w:r w:rsidRPr="00FE7D14">
        <w:rPr>
          <w:rFonts w:ascii="Times New Roman" w:hAnsi="Times New Roman" w:cs="Times New Roman"/>
          <w:sz w:val="28"/>
          <w:szCs w:val="28"/>
        </w:rPr>
        <w:t>науков</w:t>
      </w:r>
      <w:r>
        <w:rPr>
          <w:rFonts w:ascii="Times New Roman" w:hAnsi="Times New Roman" w:cs="Times New Roman"/>
          <w:sz w:val="28"/>
          <w:szCs w:val="28"/>
        </w:rPr>
        <w:t xml:space="preserve">ій </w:t>
      </w:r>
      <w:r w:rsidRPr="00FE7D14">
        <w:rPr>
          <w:rFonts w:ascii="Times New Roman" w:hAnsi="Times New Roman" w:cs="Times New Roman"/>
          <w:sz w:val="28"/>
          <w:szCs w:val="28"/>
        </w:rPr>
        <w:t xml:space="preserve">конференції </w:t>
      </w:r>
    </w:p>
    <w:p w:rsidR="00E5752A" w:rsidRDefault="00E5752A" w:rsidP="00EA2C95">
      <w:pPr>
        <w:tabs>
          <w:tab w:val="left" w:pos="567"/>
        </w:tabs>
        <w:spacing w:after="0" w:line="240" w:lineRule="auto"/>
        <w:ind w:firstLine="567"/>
        <w:jc w:val="center"/>
        <w:rPr>
          <w:rFonts w:ascii="Monotype Corsiva" w:hAnsi="Monotype Corsiva" w:cs="Monotype Corsiva"/>
          <w:sz w:val="44"/>
          <w:szCs w:val="44"/>
          <w:lang w:val="en-US"/>
        </w:rPr>
      </w:pPr>
      <w:r w:rsidRPr="00FE7D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Monotype Corsiva" w:hAnsi="Monotype Corsiva" w:cs="Monotype Corsiva"/>
          <w:sz w:val="44"/>
          <w:szCs w:val="44"/>
        </w:rPr>
        <w:t xml:space="preserve">Україна і світ: правові питання </w:t>
      </w:r>
    </w:p>
    <w:p w:rsidR="00E5752A" w:rsidRDefault="00E5752A" w:rsidP="00EA2C9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Monotype Corsiva"/>
          <w:sz w:val="44"/>
          <w:szCs w:val="44"/>
        </w:rPr>
        <w:t>регіональної та глобальної безпеки</w:t>
      </w:r>
      <w:r w:rsidRPr="00EA2C95">
        <w:rPr>
          <w:rFonts w:ascii="Monotype Corsiva" w:hAnsi="Monotype Corsiva" w:cs="Monotype Corsiva"/>
          <w:sz w:val="44"/>
          <w:szCs w:val="44"/>
        </w:rPr>
        <w:t>»</w:t>
      </w:r>
      <w:r w:rsidRPr="00FE7D14">
        <w:rPr>
          <w:rFonts w:ascii="Times New Roman" w:hAnsi="Times New Roman" w:cs="Times New Roman"/>
          <w:sz w:val="28"/>
          <w:szCs w:val="28"/>
        </w:rPr>
        <w:t>,</w:t>
      </w:r>
    </w:p>
    <w:p w:rsidR="00E5752A" w:rsidRDefault="00E5752A" w:rsidP="00D20A8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Pr="00CB1093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у організовує </w:t>
      </w:r>
      <w:r w:rsidRPr="00CB1093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афедра</w:t>
      </w:r>
      <w:r w:rsidRPr="00CB1093">
        <w:rPr>
          <w:rFonts w:ascii="Times New Roman" w:hAnsi="Times New Roman" w:cs="Times New Roman"/>
          <w:sz w:val="26"/>
          <w:szCs w:val="26"/>
        </w:rPr>
        <w:t xml:space="preserve"> адміністративного та фінансового права</w:t>
      </w:r>
    </w:p>
    <w:p w:rsidR="00E5752A" w:rsidRDefault="00E5752A" w:rsidP="00D20A8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навчально-наукового інституту «Юридичний інститут</w:t>
      </w:r>
    </w:p>
    <w:p w:rsidR="00E5752A" w:rsidRPr="00396FED" w:rsidRDefault="00E5752A" w:rsidP="00D20A8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ДВНЗ «КНЕУ імені Вадима Гетьмана»</w:t>
      </w:r>
    </w:p>
    <w:p w:rsidR="00E5752A" w:rsidRDefault="00E5752A" w:rsidP="00FE7D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752A" w:rsidRPr="00CB1093" w:rsidRDefault="00E5752A" w:rsidP="00FE7D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1093">
        <w:rPr>
          <w:rFonts w:ascii="Times New Roman" w:hAnsi="Times New Roman" w:cs="Times New Roman"/>
          <w:sz w:val="26"/>
          <w:szCs w:val="26"/>
          <w:u w:val="single"/>
        </w:rPr>
        <w:t>Дата проведення</w:t>
      </w:r>
      <w:r w:rsidRPr="00CB1093">
        <w:rPr>
          <w:rFonts w:ascii="Times New Roman" w:hAnsi="Times New Roman" w:cs="Times New Roman"/>
          <w:sz w:val="26"/>
          <w:szCs w:val="26"/>
        </w:rPr>
        <w:t xml:space="preserve">: </w:t>
      </w:r>
      <w:r w:rsidRPr="00CB1093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8 </w:t>
      </w:r>
      <w:r>
        <w:rPr>
          <w:rFonts w:ascii="Times New Roman" w:hAnsi="Times New Roman" w:cs="Times New Roman"/>
          <w:b/>
          <w:bCs/>
          <w:sz w:val="26"/>
          <w:szCs w:val="26"/>
        </w:rPr>
        <w:t>травня</w:t>
      </w:r>
      <w:r w:rsidRPr="00CB1093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2</w:t>
      </w:r>
      <w:r w:rsidRPr="00CB1093">
        <w:rPr>
          <w:rFonts w:ascii="Times New Roman" w:hAnsi="Times New Roman" w:cs="Times New Roman"/>
          <w:b/>
          <w:bCs/>
          <w:sz w:val="26"/>
          <w:szCs w:val="26"/>
        </w:rPr>
        <w:t xml:space="preserve"> року</w:t>
      </w:r>
      <w:r w:rsidRPr="00CC0A7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5752A" w:rsidRPr="00CB1093" w:rsidRDefault="00E5752A" w:rsidP="00FE7D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sz w:val="26"/>
          <w:szCs w:val="26"/>
          <w:u w:val="single"/>
        </w:rPr>
        <w:t>Форма проведення</w:t>
      </w:r>
      <w:r w:rsidRPr="00CB109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заочна</w:t>
      </w:r>
      <w:r w:rsidRPr="00CB1093">
        <w:rPr>
          <w:rFonts w:ascii="Times New Roman" w:hAnsi="Times New Roman" w:cs="Times New Roman"/>
          <w:sz w:val="26"/>
          <w:szCs w:val="26"/>
        </w:rPr>
        <w:t>.</w:t>
      </w:r>
    </w:p>
    <w:p w:rsidR="00E5752A" w:rsidRPr="00CB1093" w:rsidRDefault="00E5752A" w:rsidP="00FE7D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sz w:val="26"/>
          <w:szCs w:val="26"/>
          <w:u w:val="single"/>
        </w:rPr>
        <w:t>Місце проведення:</w:t>
      </w:r>
      <w:r w:rsidRPr="00CB1093">
        <w:rPr>
          <w:rFonts w:ascii="Times New Roman" w:hAnsi="Times New Roman" w:cs="Times New Roman"/>
          <w:sz w:val="26"/>
          <w:szCs w:val="26"/>
        </w:rPr>
        <w:t xml:space="preserve"> м. Київ </w:t>
      </w:r>
    </w:p>
    <w:p w:rsidR="00E5752A" w:rsidRPr="00CB1093" w:rsidRDefault="00E5752A" w:rsidP="00FE7D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752A" w:rsidRPr="00CB1093" w:rsidRDefault="00E5752A" w:rsidP="00FE7D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b/>
          <w:bCs/>
          <w:sz w:val="26"/>
          <w:szCs w:val="26"/>
        </w:rPr>
        <w:t>Головні напрями конференції:</w:t>
      </w:r>
    </w:p>
    <w:p w:rsidR="00E5752A" w:rsidRPr="00CB1093" w:rsidRDefault="00E5752A" w:rsidP="00BA59CD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sz w:val="26"/>
          <w:szCs w:val="26"/>
        </w:rPr>
        <w:t>Історія та теорія держави та права, філософія права;</w:t>
      </w:r>
    </w:p>
    <w:p w:rsidR="00E5752A" w:rsidRPr="00CB1093" w:rsidRDefault="00E5752A" w:rsidP="00BA59CD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sz w:val="26"/>
          <w:szCs w:val="26"/>
        </w:rPr>
        <w:t>Конституційне право, муніципальне право;</w:t>
      </w:r>
    </w:p>
    <w:p w:rsidR="00E5752A" w:rsidRPr="00CB1093" w:rsidRDefault="00E5752A" w:rsidP="00BA59CD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sz w:val="26"/>
          <w:szCs w:val="26"/>
        </w:rPr>
        <w:t>Міжнародне публічне та приватне право;</w:t>
      </w:r>
    </w:p>
    <w:p w:rsidR="00E5752A" w:rsidRPr="00CB1093" w:rsidRDefault="00E5752A" w:rsidP="00BA59CD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sz w:val="26"/>
          <w:szCs w:val="26"/>
        </w:rPr>
        <w:t>Екологічне, земельне, аграрне право;</w:t>
      </w:r>
    </w:p>
    <w:p w:rsidR="00E5752A" w:rsidRPr="00CB1093" w:rsidRDefault="00E5752A" w:rsidP="00BA59CD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sz w:val="26"/>
          <w:szCs w:val="26"/>
        </w:rPr>
        <w:t>Цивільне право та процес;</w:t>
      </w:r>
    </w:p>
    <w:p w:rsidR="00E5752A" w:rsidRPr="00CB1093" w:rsidRDefault="00E5752A" w:rsidP="00BA59CD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sz w:val="26"/>
          <w:szCs w:val="26"/>
        </w:rPr>
        <w:t>Сімейне право, житлове право;</w:t>
      </w:r>
    </w:p>
    <w:p w:rsidR="00E5752A" w:rsidRPr="00CB1093" w:rsidRDefault="00E5752A" w:rsidP="00BA59CD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sz w:val="26"/>
          <w:szCs w:val="26"/>
        </w:rPr>
        <w:t>Господарське право та процес;</w:t>
      </w:r>
    </w:p>
    <w:p w:rsidR="00E5752A" w:rsidRPr="00CB1093" w:rsidRDefault="00E5752A" w:rsidP="00BA59CD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sz w:val="26"/>
          <w:szCs w:val="26"/>
        </w:rPr>
        <w:t>Трудове право, право соціального забезпечення;</w:t>
      </w:r>
    </w:p>
    <w:p w:rsidR="00E5752A" w:rsidRPr="00CB1093" w:rsidRDefault="00E5752A" w:rsidP="00BA59CD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sz w:val="26"/>
          <w:szCs w:val="26"/>
        </w:rPr>
        <w:t>Адміністративне право та процес, фінансове, інформаційне право;</w:t>
      </w:r>
    </w:p>
    <w:p w:rsidR="00E5752A" w:rsidRPr="00CB1093" w:rsidRDefault="00E5752A" w:rsidP="00BA59CD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sz w:val="26"/>
          <w:szCs w:val="26"/>
        </w:rPr>
        <w:t>Кримінальне право, кримінально-виконавче право;</w:t>
      </w:r>
    </w:p>
    <w:p w:rsidR="00E5752A" w:rsidRPr="00CB1093" w:rsidRDefault="00E5752A" w:rsidP="00BA59CD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sz w:val="26"/>
          <w:szCs w:val="26"/>
        </w:rPr>
        <w:t>Кримінальний процес, криміналістика.</w:t>
      </w:r>
    </w:p>
    <w:p w:rsidR="00E5752A" w:rsidRPr="00CB1093" w:rsidRDefault="00E5752A" w:rsidP="00FE7D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752A" w:rsidRPr="00CB1093" w:rsidRDefault="00E5752A" w:rsidP="00FE7D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b/>
          <w:bCs/>
          <w:sz w:val="26"/>
          <w:szCs w:val="26"/>
        </w:rPr>
        <w:t>Офіційні мови конференції:</w:t>
      </w:r>
      <w:r w:rsidRPr="00CB1093">
        <w:rPr>
          <w:rFonts w:ascii="Times New Roman" w:hAnsi="Times New Roman" w:cs="Times New Roman"/>
          <w:sz w:val="26"/>
          <w:szCs w:val="26"/>
        </w:rPr>
        <w:t> українська, російська та англійська.</w:t>
      </w:r>
    </w:p>
    <w:p w:rsidR="00E5752A" w:rsidRPr="00CB1093" w:rsidRDefault="00E5752A" w:rsidP="00FE7D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752A" w:rsidRPr="00CB1093" w:rsidRDefault="00E5752A" w:rsidP="00C36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sz w:val="26"/>
          <w:szCs w:val="26"/>
          <w:u w:val="single"/>
        </w:rPr>
        <w:t>Для участі</w:t>
      </w:r>
      <w:r w:rsidRPr="00CB1093">
        <w:rPr>
          <w:rFonts w:ascii="Times New Roman" w:hAnsi="Times New Roman" w:cs="Times New Roman"/>
          <w:sz w:val="26"/>
          <w:szCs w:val="26"/>
        </w:rPr>
        <w:t xml:space="preserve"> у конференції необхідно </w:t>
      </w:r>
      <w:r w:rsidRPr="00CB1093">
        <w:rPr>
          <w:rFonts w:ascii="Times New Roman" w:hAnsi="Times New Roman" w:cs="Times New Roman"/>
          <w:b/>
          <w:bCs/>
          <w:sz w:val="26"/>
          <w:szCs w:val="26"/>
        </w:rPr>
        <w:t>до 1</w:t>
      </w:r>
      <w:r>
        <w:rPr>
          <w:rFonts w:ascii="Times New Roman" w:hAnsi="Times New Roman" w:cs="Times New Roman"/>
          <w:b/>
          <w:bCs/>
          <w:sz w:val="26"/>
          <w:szCs w:val="26"/>
        </w:rPr>
        <w:t>5 травня</w:t>
      </w:r>
      <w:r w:rsidRPr="00CB1093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CB1093">
        <w:rPr>
          <w:rFonts w:ascii="Times New Roman" w:hAnsi="Times New Roman" w:cs="Times New Roman"/>
          <w:b/>
          <w:bCs/>
          <w:sz w:val="26"/>
          <w:szCs w:val="26"/>
        </w:rPr>
        <w:t xml:space="preserve"> року </w:t>
      </w:r>
      <w:r w:rsidRPr="00CB1093">
        <w:rPr>
          <w:rFonts w:ascii="Times New Roman" w:hAnsi="Times New Roman" w:cs="Times New Roman"/>
          <w:sz w:val="26"/>
          <w:szCs w:val="26"/>
        </w:rPr>
        <w:t xml:space="preserve">(включно) надіслати на електронну пошту </w:t>
      </w:r>
      <w:hyperlink r:id="rId5" w:history="1">
        <w:r w:rsidRPr="0028576E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demidenkov</w:t>
        </w:r>
        <w:r w:rsidRPr="0028576E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@</w:t>
        </w:r>
        <w:r w:rsidRPr="0028576E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ukr</w:t>
        </w:r>
        <w:r w:rsidRPr="0028576E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Pr="0028576E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net</w:t>
        </w:r>
      </w:hyperlink>
      <w:r>
        <w:rPr>
          <w:lang w:val="en-US"/>
        </w:rPr>
        <w:t xml:space="preserve"> </w:t>
      </w:r>
      <w:r w:rsidRPr="00CB1093">
        <w:rPr>
          <w:rFonts w:ascii="Times New Roman" w:hAnsi="Times New Roman" w:cs="Times New Roman"/>
          <w:sz w:val="26"/>
          <w:szCs w:val="26"/>
        </w:rPr>
        <w:t xml:space="preserve">тези конференції (обсяг до 5 сторінок) українською, російською або англійською мовами. </w:t>
      </w:r>
    </w:p>
    <w:p w:rsidR="00E5752A" w:rsidRPr="00CB1093" w:rsidRDefault="00E5752A" w:rsidP="00C36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sz w:val="26"/>
          <w:szCs w:val="26"/>
        </w:rPr>
        <w:t>В «Тема» листа прохання зазначати «ПІБ_тези_конференція».</w:t>
      </w:r>
    </w:p>
    <w:p w:rsidR="00E5752A" w:rsidRPr="00CB1093" w:rsidRDefault="00E5752A" w:rsidP="00FE7D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752A" w:rsidRPr="00CB1093" w:rsidRDefault="00E5752A" w:rsidP="00DE2C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1093">
        <w:rPr>
          <w:rFonts w:ascii="Times New Roman" w:hAnsi="Times New Roman" w:cs="Times New Roman"/>
          <w:b/>
          <w:bCs/>
          <w:sz w:val="26"/>
          <w:szCs w:val="26"/>
        </w:rPr>
        <w:t>Вимог до тез:</w:t>
      </w:r>
    </w:p>
    <w:p w:rsidR="00E5752A" w:rsidRPr="00CB1093" w:rsidRDefault="00E5752A" w:rsidP="00DE2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sz w:val="26"/>
          <w:szCs w:val="26"/>
        </w:rPr>
        <w:t>Обсяг – до 5 стор. формату А-4 у текстовому редакторі Microsoft Word for Windows 6.0, 7.0, 97, 2000, 2003, 2007 у вигляді файла з розширенням *.doc; шрифт – TimesNewRoman; розмір кегеля – 14; міжрядковий інтервал - 1,5; абз. відступ – 10 мм; поля з усіх боків – 20 мм.</w:t>
      </w:r>
    </w:p>
    <w:p w:rsidR="00E5752A" w:rsidRPr="00CB1093" w:rsidRDefault="00E5752A" w:rsidP="00DE2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sz w:val="26"/>
          <w:szCs w:val="26"/>
        </w:rPr>
        <w:t xml:space="preserve">Послідовність розміщення матеріалів у тезах доповіді: </w:t>
      </w:r>
    </w:p>
    <w:p w:rsidR="00E5752A" w:rsidRPr="00CB1093" w:rsidRDefault="00E5752A" w:rsidP="00DE2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sz w:val="26"/>
          <w:szCs w:val="26"/>
        </w:rPr>
        <w:t xml:space="preserve">напрямок конференції відповідно до тематики тез доповіді, прізвище та ініціали автора (-ів) (шрифт – напівжирний, вирівнювання по правому краю); </w:t>
      </w:r>
    </w:p>
    <w:p w:rsidR="00E5752A" w:rsidRPr="00CB1093" w:rsidRDefault="00E5752A" w:rsidP="00CB67B2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sz w:val="26"/>
          <w:szCs w:val="26"/>
        </w:rPr>
        <w:t xml:space="preserve">посада, навчальний заклад, місце роботи у разі закінчення навчання; місто, в якому його розташовано, держава (шрифт – курсив, вирівнювання по правому краю); </w:t>
      </w:r>
    </w:p>
    <w:p w:rsidR="00E5752A" w:rsidRPr="00CB1093" w:rsidRDefault="00E5752A" w:rsidP="00DE2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sz w:val="26"/>
          <w:szCs w:val="26"/>
        </w:rPr>
        <w:t xml:space="preserve">назва статті (великі літери, шрифт – напівжирний, вирівнювання по центру); </w:t>
      </w:r>
    </w:p>
    <w:p w:rsidR="00E5752A" w:rsidRPr="00CB1093" w:rsidRDefault="00E5752A" w:rsidP="00DE2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sz w:val="26"/>
          <w:szCs w:val="26"/>
        </w:rPr>
        <w:t>текст.</w:t>
      </w:r>
    </w:p>
    <w:p w:rsidR="00E5752A" w:rsidRPr="00CB1093" w:rsidRDefault="00E5752A" w:rsidP="00DE2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Toc278032086"/>
      <w:bookmarkStart w:id="1" w:name="_Toc277877765"/>
      <w:bookmarkEnd w:id="0"/>
      <w:bookmarkEnd w:id="1"/>
    </w:p>
    <w:p w:rsidR="00E5752A" w:rsidRDefault="00E5752A" w:rsidP="00DE2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b/>
          <w:bCs/>
          <w:sz w:val="26"/>
          <w:szCs w:val="26"/>
        </w:rPr>
        <w:t>Сторінки</w:t>
      </w:r>
      <w:r w:rsidRPr="00CB1093">
        <w:rPr>
          <w:rFonts w:ascii="Times New Roman" w:hAnsi="Times New Roman" w:cs="Times New Roman"/>
          <w:sz w:val="26"/>
          <w:szCs w:val="26"/>
        </w:rPr>
        <w:t xml:space="preserve"> не нумеруються.</w:t>
      </w:r>
    </w:p>
    <w:p w:rsidR="00E5752A" w:rsidRPr="00CB1093" w:rsidRDefault="00E5752A" w:rsidP="00DE2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752A" w:rsidRDefault="00E5752A" w:rsidP="00DE2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b/>
          <w:bCs/>
          <w:sz w:val="26"/>
          <w:szCs w:val="26"/>
        </w:rPr>
        <w:t>Назва файлу</w:t>
      </w:r>
      <w:r w:rsidRPr="00CB1093">
        <w:rPr>
          <w:rFonts w:ascii="Times New Roman" w:hAnsi="Times New Roman" w:cs="Times New Roman"/>
          <w:sz w:val="26"/>
          <w:szCs w:val="26"/>
        </w:rPr>
        <w:t xml:space="preserve"> має бути підписана українською мовою відповідно до прізвища та ініціалів учасника конференції </w:t>
      </w:r>
      <w:r w:rsidRPr="00396FED">
        <w:rPr>
          <w:rFonts w:ascii="Times New Roman" w:hAnsi="Times New Roman" w:cs="Times New Roman"/>
          <w:i/>
          <w:iCs/>
          <w:sz w:val="26"/>
          <w:szCs w:val="26"/>
        </w:rPr>
        <w:t>(наприклад, Іванов І.І._тези).</w:t>
      </w:r>
    </w:p>
    <w:p w:rsidR="00E5752A" w:rsidRPr="00CB1093" w:rsidRDefault="00E5752A" w:rsidP="00DE2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752A" w:rsidRPr="00CB1093" w:rsidRDefault="00E5752A" w:rsidP="00DE2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b/>
          <w:bCs/>
          <w:sz w:val="26"/>
          <w:szCs w:val="26"/>
        </w:rPr>
        <w:t>Використана література</w:t>
      </w:r>
      <w:r w:rsidRPr="00CB1093">
        <w:rPr>
          <w:rFonts w:ascii="Times New Roman" w:hAnsi="Times New Roman" w:cs="Times New Roman"/>
          <w:sz w:val="26"/>
          <w:szCs w:val="26"/>
        </w:rPr>
        <w:t xml:space="preserve"> оформлюється в кінці тексту під назвою «ЛІТЕРАТУРА» з урахуванням розробленого в 2015 році Національного стандарту України ДСТУ 8302:2015 «Інформація та документація. Бібліографічне посилання. Загальні положення та правила складання». У тексті виноски позначаються квадратними дужками із вказівкою в них порядкового номера джерела за списком та через кому – номера сторінки (сторінок), наприклад: [2, с. 291]. Інший спосіб оформлення використаної літератури не допускається.</w:t>
      </w:r>
    </w:p>
    <w:p w:rsidR="00E5752A" w:rsidRPr="00CB1093" w:rsidRDefault="00E5752A" w:rsidP="00DE2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752A" w:rsidRPr="00144450" w:rsidRDefault="00E5752A" w:rsidP="00DE2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1093">
        <w:rPr>
          <w:rFonts w:ascii="Times New Roman" w:hAnsi="Times New Roman" w:cs="Times New Roman"/>
          <w:sz w:val="26"/>
          <w:szCs w:val="26"/>
        </w:rPr>
        <w:t xml:space="preserve">За результатами проведення </w:t>
      </w:r>
      <w:r>
        <w:rPr>
          <w:rFonts w:ascii="Times New Roman" w:hAnsi="Times New Roman" w:cs="Times New Roman"/>
          <w:sz w:val="26"/>
          <w:szCs w:val="26"/>
        </w:rPr>
        <w:t xml:space="preserve">планується формування збірника тез конференції в форматі </w:t>
      </w:r>
      <w:r>
        <w:rPr>
          <w:rFonts w:ascii="Times New Roman" w:hAnsi="Times New Roman" w:cs="Times New Roman"/>
          <w:sz w:val="26"/>
          <w:szCs w:val="26"/>
          <w:lang w:val="en-US"/>
        </w:rPr>
        <w:t>pdf</w:t>
      </w:r>
      <w:r>
        <w:rPr>
          <w:rFonts w:ascii="Times New Roman" w:hAnsi="Times New Roman" w:cs="Times New Roman"/>
          <w:sz w:val="26"/>
          <w:szCs w:val="26"/>
        </w:rPr>
        <w:t xml:space="preserve"> з подальшим розміщенням на сторінці кафедри адміністративного та фінансового права навчально-наукового інститут «Юридичний інститут ДВНЗ «Київського національного університету імені Вадима Гетьмана» у вільному доступі.</w:t>
      </w:r>
    </w:p>
    <w:p w:rsidR="00E5752A" w:rsidRPr="00CB1093" w:rsidRDefault="00E5752A" w:rsidP="00DE2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752A" w:rsidRPr="00CB1093" w:rsidRDefault="00E5752A" w:rsidP="00CB67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B1093">
        <w:rPr>
          <w:rFonts w:ascii="Times New Roman" w:hAnsi="Times New Roman" w:cs="Times New Roman"/>
          <w:sz w:val="26"/>
          <w:szCs w:val="26"/>
        </w:rPr>
        <w:t xml:space="preserve">Участь у конференції є </w:t>
      </w:r>
      <w:r w:rsidRPr="00CB1093">
        <w:rPr>
          <w:rFonts w:ascii="Times New Roman" w:hAnsi="Times New Roman" w:cs="Times New Roman"/>
          <w:b/>
          <w:bCs/>
          <w:caps/>
          <w:sz w:val="26"/>
          <w:szCs w:val="26"/>
        </w:rPr>
        <w:t>безкоштовною.</w:t>
      </w:r>
    </w:p>
    <w:p w:rsidR="00E5752A" w:rsidRDefault="00E5752A" w:rsidP="00CB67B2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5752A" w:rsidRDefault="00E5752A" w:rsidP="00CB67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s://drive.google.com/uc?export=view&amp;id=1gCvp7bGIJy8yj8TUr5Ko0Q35Xw8zsoKL" style="position:absolute;left:0;text-align:left;margin-left:306pt;margin-top:13.3pt;width:162pt;height:162pt;z-index:251658240;visibility:visible">
            <v:imagedata r:id="rId6" o:title=""/>
            <w10:wrap type="square"/>
          </v:shape>
        </w:pict>
      </w:r>
    </w:p>
    <w:p w:rsidR="00E5752A" w:rsidRPr="005C4F80" w:rsidRDefault="00E5752A" w:rsidP="00CB67B2">
      <w:p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4F80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Оргкомітет конференції:</w:t>
      </w:r>
    </w:p>
    <w:p w:rsidR="00E5752A" w:rsidRPr="00CB67B2" w:rsidRDefault="00E5752A" w:rsidP="00CB67B2">
      <w:pPr>
        <w:spacing w:after="0" w:line="264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67B2">
        <w:rPr>
          <w:rFonts w:ascii="Times New Roman" w:hAnsi="Times New Roman" w:cs="Times New Roman"/>
          <w:sz w:val="24"/>
          <w:szCs w:val="24"/>
          <w:lang w:eastAsia="ru-RU"/>
        </w:rPr>
        <w:t>Кафедра адміністративного та фінансового права</w:t>
      </w:r>
    </w:p>
    <w:p w:rsidR="00E5752A" w:rsidRDefault="00E5752A" w:rsidP="00CB67B2">
      <w:pPr>
        <w:spacing w:after="0" w:line="264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67B2">
        <w:rPr>
          <w:rFonts w:ascii="Times New Roman" w:hAnsi="Times New Roman" w:cs="Times New Roman"/>
          <w:sz w:val="24"/>
          <w:szCs w:val="24"/>
          <w:lang w:eastAsia="ru-RU"/>
        </w:rPr>
        <w:t xml:space="preserve">ННІ «Юридичний інститут </w:t>
      </w:r>
    </w:p>
    <w:p w:rsidR="00E5752A" w:rsidRPr="00CB67B2" w:rsidRDefault="00E5752A" w:rsidP="00CB67B2">
      <w:pPr>
        <w:spacing w:after="0" w:line="264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67B2">
        <w:rPr>
          <w:rFonts w:ascii="Times New Roman" w:hAnsi="Times New Roman" w:cs="Times New Roman"/>
          <w:sz w:val="24"/>
          <w:szCs w:val="24"/>
          <w:lang w:eastAsia="ru-RU"/>
        </w:rPr>
        <w:t>«ДВНЗ «КНЕУ імені Вадима  Гетьмана»</w:t>
      </w:r>
    </w:p>
    <w:p w:rsidR="00E5752A" w:rsidRPr="00CB67B2" w:rsidRDefault="00E5752A" w:rsidP="00CB67B2">
      <w:pPr>
        <w:spacing w:after="0" w:line="264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67B2">
        <w:rPr>
          <w:rFonts w:ascii="Times New Roman" w:hAnsi="Times New Roman" w:cs="Times New Roman"/>
          <w:sz w:val="24"/>
          <w:szCs w:val="24"/>
          <w:lang w:eastAsia="ru-RU"/>
        </w:rPr>
        <w:t>м. Київ, вул. Юрія Іллєнка,79/81</w:t>
      </w:r>
    </w:p>
    <w:p w:rsidR="00E5752A" w:rsidRDefault="00E5752A" w:rsidP="00CB67B2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en-US" w:eastAsia="ru-RU"/>
        </w:rPr>
      </w:pPr>
    </w:p>
    <w:p w:rsidR="00E5752A" w:rsidRDefault="00E5752A" w:rsidP="00CB67B2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eastAsia="ru-RU"/>
        </w:rPr>
      </w:pPr>
      <w:r w:rsidRPr="00B30206">
        <w:rPr>
          <w:rStyle w:val="Strong"/>
          <w:rFonts w:ascii="Times New Roman" w:hAnsi="Times New Roman" w:cs="Times New Roman"/>
          <w:sz w:val="24"/>
          <w:szCs w:val="24"/>
          <w:lang w:eastAsia="ru-RU"/>
        </w:rPr>
        <w:t>Офіційна веб-сторінка:</w:t>
      </w:r>
    </w:p>
    <w:p w:rsidR="00E5752A" w:rsidRDefault="00E5752A" w:rsidP="00CB67B2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hyperlink r:id="rId7" w:history="1">
        <w:r w:rsidRPr="00D060F3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https://jf.kneu.edu.ua/ua/depts5/Finansovogo_prava/</w:t>
        </w:r>
      </w:hyperlink>
    </w:p>
    <w:p w:rsidR="00E5752A" w:rsidRDefault="00E5752A" w:rsidP="00CB67B2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eastAsia="ru-RU"/>
        </w:rPr>
      </w:pPr>
      <w:r w:rsidRPr="00CB67B2">
        <w:rPr>
          <w:rStyle w:val="Strong"/>
          <w:rFonts w:ascii="Times New Roman" w:hAnsi="Times New Roman" w:cs="Times New Roman"/>
          <w:sz w:val="24"/>
          <w:szCs w:val="24"/>
          <w:lang w:eastAsia="ru-RU"/>
        </w:rPr>
        <w:t>Електронна адреса:</w:t>
      </w:r>
    </w:p>
    <w:p w:rsidR="00E5752A" w:rsidRDefault="00E5752A" w:rsidP="00CB67B2">
      <w:pPr>
        <w:spacing w:after="0" w:line="240" w:lineRule="auto"/>
        <w:jc w:val="both"/>
      </w:pPr>
      <w:hyperlink r:id="rId8" w:history="1">
        <w:r w:rsidRPr="008D70FA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demidenkov</w:t>
        </w:r>
        <w:r w:rsidRPr="008D70F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8D70F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8D70F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D70F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E5752A" w:rsidRDefault="00E5752A" w:rsidP="00CB67B2">
      <w:pPr>
        <w:spacing w:after="0" w:line="240" w:lineRule="auto"/>
        <w:jc w:val="both"/>
      </w:pPr>
    </w:p>
    <w:p w:rsidR="00E5752A" w:rsidRPr="00CB67B2" w:rsidRDefault="00E5752A" w:rsidP="00CB67B2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ru-RU" w:eastAsia="ru-RU"/>
        </w:rPr>
      </w:pPr>
      <w:bookmarkStart w:id="2" w:name="_GoBack"/>
      <w:bookmarkEnd w:id="2"/>
    </w:p>
    <w:sectPr w:rsidR="00E5752A" w:rsidRPr="00CB67B2" w:rsidSect="00396FE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3E42"/>
    <w:multiLevelType w:val="multilevel"/>
    <w:tmpl w:val="606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69344A69"/>
    <w:multiLevelType w:val="hybridMultilevel"/>
    <w:tmpl w:val="A2EA8E60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D14"/>
    <w:rsid w:val="00044F8F"/>
    <w:rsid w:val="00075BB8"/>
    <w:rsid w:val="00096057"/>
    <w:rsid w:val="00122986"/>
    <w:rsid w:val="00144450"/>
    <w:rsid w:val="00227CDA"/>
    <w:rsid w:val="0026324D"/>
    <w:rsid w:val="0028576E"/>
    <w:rsid w:val="0035447E"/>
    <w:rsid w:val="0037347B"/>
    <w:rsid w:val="00396FED"/>
    <w:rsid w:val="003B482D"/>
    <w:rsid w:val="00530389"/>
    <w:rsid w:val="005445F1"/>
    <w:rsid w:val="005520B7"/>
    <w:rsid w:val="005C4F80"/>
    <w:rsid w:val="005D68F0"/>
    <w:rsid w:val="00600F16"/>
    <w:rsid w:val="006F2322"/>
    <w:rsid w:val="00702CEA"/>
    <w:rsid w:val="0078575B"/>
    <w:rsid w:val="00805906"/>
    <w:rsid w:val="0081715B"/>
    <w:rsid w:val="0084644D"/>
    <w:rsid w:val="008D70FA"/>
    <w:rsid w:val="00A413B9"/>
    <w:rsid w:val="00AC5DF0"/>
    <w:rsid w:val="00B244FA"/>
    <w:rsid w:val="00B260E3"/>
    <w:rsid w:val="00B30206"/>
    <w:rsid w:val="00B3309B"/>
    <w:rsid w:val="00B41358"/>
    <w:rsid w:val="00B946E6"/>
    <w:rsid w:val="00BA59CD"/>
    <w:rsid w:val="00C30322"/>
    <w:rsid w:val="00C3689F"/>
    <w:rsid w:val="00C43FD6"/>
    <w:rsid w:val="00C44810"/>
    <w:rsid w:val="00C87DF5"/>
    <w:rsid w:val="00CB1093"/>
    <w:rsid w:val="00CB67B2"/>
    <w:rsid w:val="00CC0A70"/>
    <w:rsid w:val="00CF62EF"/>
    <w:rsid w:val="00D060F3"/>
    <w:rsid w:val="00D20A84"/>
    <w:rsid w:val="00D31BD1"/>
    <w:rsid w:val="00D34BE7"/>
    <w:rsid w:val="00D542CB"/>
    <w:rsid w:val="00D83110"/>
    <w:rsid w:val="00D936F0"/>
    <w:rsid w:val="00DE2C0C"/>
    <w:rsid w:val="00E36499"/>
    <w:rsid w:val="00E5752A"/>
    <w:rsid w:val="00E630C5"/>
    <w:rsid w:val="00EA2C95"/>
    <w:rsid w:val="00F74547"/>
    <w:rsid w:val="00FE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7E"/>
    <w:pPr>
      <w:spacing w:after="160" w:line="259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F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7D14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E7D14"/>
    <w:rPr>
      <w:b/>
      <w:bCs/>
    </w:rPr>
  </w:style>
  <w:style w:type="character" w:styleId="Emphasis">
    <w:name w:val="Emphasis"/>
    <w:basedOn w:val="DefaultParagraphFont"/>
    <w:uiPriority w:val="99"/>
    <w:qFormat/>
    <w:rsid w:val="00FE7D14"/>
    <w:rPr>
      <w:i/>
      <w:iCs/>
    </w:rPr>
  </w:style>
  <w:style w:type="character" w:styleId="Hyperlink">
    <w:name w:val="Hyperlink"/>
    <w:basedOn w:val="DefaultParagraphFont"/>
    <w:uiPriority w:val="99"/>
    <w:rsid w:val="00BA59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midenkov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f.kneu.edu.ua/ua/depts5/Finansovogo_pra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emidenkov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502</Words>
  <Characters>2866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Alexa</cp:lastModifiedBy>
  <cp:revision>8</cp:revision>
  <dcterms:created xsi:type="dcterms:W3CDTF">2022-04-27T09:59:00Z</dcterms:created>
  <dcterms:modified xsi:type="dcterms:W3CDTF">2022-04-27T16:42:00Z</dcterms:modified>
</cp:coreProperties>
</file>