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57" w:rsidRDefault="00F66057" w:rsidP="00F66057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Анотаці</w:t>
      </w:r>
      <w:proofErr w:type="spellEnd"/>
      <w:r w:rsidR="00F672A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я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лекцій з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дисципліни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Правове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регулювання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комерціалізації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інтелектуальної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власності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»</w:t>
      </w:r>
    </w:p>
    <w:p w:rsidR="00F66057" w:rsidRDefault="00F66057" w:rsidP="00F66057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F66057" w:rsidRPr="00F66057" w:rsidRDefault="00F66057" w:rsidP="00F6605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Лекція</w:t>
      </w:r>
      <w:r w:rsidRPr="00F66057">
        <w:rPr>
          <w:rFonts w:ascii="Times New Roman" w:hAnsi="Times New Roman"/>
          <w:b/>
          <w:color w:val="000000"/>
          <w:sz w:val="28"/>
          <w:szCs w:val="28"/>
        </w:rPr>
        <w:t xml:space="preserve"> 1. </w:t>
      </w:r>
      <w:proofErr w:type="spellStart"/>
      <w:r w:rsidRPr="00F66057">
        <w:rPr>
          <w:rFonts w:ascii="Times New Roman" w:hAnsi="Times New Roman"/>
          <w:b/>
          <w:color w:val="000000"/>
          <w:sz w:val="28"/>
          <w:szCs w:val="28"/>
        </w:rPr>
        <w:t>Поняття</w:t>
      </w:r>
      <w:proofErr w:type="spellEnd"/>
      <w:r w:rsidRPr="00F66057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F66057">
        <w:rPr>
          <w:rFonts w:ascii="Times New Roman" w:hAnsi="Times New Roman"/>
          <w:b/>
          <w:color w:val="000000"/>
          <w:sz w:val="28"/>
          <w:szCs w:val="28"/>
        </w:rPr>
        <w:t>значення</w:t>
      </w:r>
      <w:proofErr w:type="spellEnd"/>
      <w:r w:rsidRPr="00F66057">
        <w:rPr>
          <w:rFonts w:ascii="Times New Roman" w:hAnsi="Times New Roman"/>
          <w:b/>
          <w:color w:val="000000"/>
          <w:sz w:val="28"/>
          <w:szCs w:val="28"/>
        </w:rPr>
        <w:t xml:space="preserve"> та </w:t>
      </w:r>
      <w:proofErr w:type="spellStart"/>
      <w:r w:rsidRPr="00F66057">
        <w:rPr>
          <w:rFonts w:ascii="Times New Roman" w:hAnsi="Times New Roman"/>
          <w:b/>
          <w:color w:val="000000"/>
          <w:sz w:val="28"/>
          <w:szCs w:val="28"/>
        </w:rPr>
        <w:t>основні</w:t>
      </w:r>
      <w:proofErr w:type="spellEnd"/>
      <w:r w:rsidRPr="00F660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b/>
          <w:color w:val="000000"/>
          <w:sz w:val="28"/>
          <w:szCs w:val="28"/>
        </w:rPr>
        <w:t>способи</w:t>
      </w:r>
      <w:proofErr w:type="spellEnd"/>
      <w:r w:rsidRPr="00F660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b/>
          <w:color w:val="000000"/>
          <w:sz w:val="28"/>
          <w:szCs w:val="28"/>
        </w:rPr>
        <w:t>комерці</w:t>
      </w:r>
      <w:proofErr w:type="gramStart"/>
      <w:r w:rsidRPr="00F66057">
        <w:rPr>
          <w:rFonts w:ascii="Times New Roman" w:hAnsi="Times New Roman"/>
          <w:b/>
          <w:color w:val="000000"/>
          <w:sz w:val="28"/>
          <w:szCs w:val="28"/>
        </w:rPr>
        <w:t>ал</w:t>
      </w:r>
      <w:proofErr w:type="gramEnd"/>
      <w:r w:rsidRPr="00F66057">
        <w:rPr>
          <w:rFonts w:ascii="Times New Roman" w:hAnsi="Times New Roman"/>
          <w:b/>
          <w:color w:val="000000"/>
          <w:sz w:val="28"/>
          <w:szCs w:val="28"/>
        </w:rPr>
        <w:t>ізації</w:t>
      </w:r>
      <w:proofErr w:type="spellEnd"/>
      <w:r w:rsidRPr="00F660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b/>
          <w:color w:val="000000"/>
          <w:sz w:val="28"/>
          <w:szCs w:val="28"/>
        </w:rPr>
        <w:t>інтелектуальної</w:t>
      </w:r>
      <w:proofErr w:type="spellEnd"/>
      <w:r w:rsidRPr="00F660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b/>
          <w:color w:val="000000"/>
          <w:sz w:val="28"/>
          <w:szCs w:val="28"/>
        </w:rPr>
        <w:t>власності</w:t>
      </w:r>
      <w:proofErr w:type="spellEnd"/>
    </w:p>
    <w:p w:rsidR="00F66057" w:rsidRPr="00F66057" w:rsidRDefault="00F66057" w:rsidP="00F6605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Інтелектуальна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власність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як товар. </w:t>
      </w:r>
      <w:proofErr w:type="spellStart"/>
      <w:proofErr w:type="gramStart"/>
      <w:r w:rsidRPr="00F66057">
        <w:rPr>
          <w:rFonts w:ascii="Times New Roman" w:hAnsi="Times New Roman"/>
          <w:color w:val="000000"/>
          <w:sz w:val="28"/>
          <w:szCs w:val="28"/>
        </w:rPr>
        <w:t>Поняття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комерціалізації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інтелектуальної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Життєвий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цикл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об’єкта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права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інтелектуальної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Поняття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принципи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інтелектуальної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Комерціалізація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як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етап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інтелектуальної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Аудит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об’єктів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права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інтелектуальної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Ідентифікація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об’єктів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права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інтелектуальної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Основні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способи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набуття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прав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інтелектуальної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Дуалізм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прав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інтелектуальної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Особисті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немайнові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>) права</w:t>
      </w:r>
      <w:proofErr w:type="gram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інтелектуальної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Характеристика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майнових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прав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інтелектуальної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>.</w:t>
      </w:r>
    </w:p>
    <w:p w:rsidR="00F66057" w:rsidRPr="00F66057" w:rsidRDefault="00F66057" w:rsidP="00F6605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Способи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комерціалізації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інтелектуальної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Використання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власному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виробництві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Ліцензування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Франчайзинг. Продаж прав. Трансфер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технологій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корпоративних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66057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F66057">
        <w:rPr>
          <w:rFonts w:ascii="Times New Roman" w:hAnsi="Times New Roman"/>
          <w:color w:val="000000"/>
          <w:sz w:val="28"/>
          <w:szCs w:val="28"/>
        </w:rPr>
        <w:t>ідприємств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Правове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регулювання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внесення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майнових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прав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інтелектуальної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gramStart"/>
      <w:r w:rsidRPr="00F66057">
        <w:rPr>
          <w:rFonts w:ascii="Times New Roman" w:hAnsi="Times New Roman"/>
          <w:color w:val="000000"/>
          <w:sz w:val="28"/>
          <w:szCs w:val="28"/>
        </w:rPr>
        <w:t>статутного</w:t>
      </w:r>
      <w:proofErr w:type="gram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капіталу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юридичної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особи.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Заснування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компаній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spin-off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Наукові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розробки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замовлення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66057" w:rsidRPr="00F66057" w:rsidRDefault="00F66057" w:rsidP="00F6605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6057" w:rsidRPr="00F66057" w:rsidRDefault="00F66057" w:rsidP="00F6605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Лекція</w:t>
      </w:r>
      <w:r w:rsidRPr="00F66057">
        <w:rPr>
          <w:rFonts w:ascii="Times New Roman" w:hAnsi="Times New Roman"/>
          <w:b/>
          <w:color w:val="000000"/>
          <w:sz w:val="28"/>
          <w:szCs w:val="28"/>
        </w:rPr>
        <w:t xml:space="preserve"> 2. </w:t>
      </w:r>
      <w:proofErr w:type="spellStart"/>
      <w:r w:rsidRPr="00F66057">
        <w:rPr>
          <w:rFonts w:ascii="Times New Roman" w:hAnsi="Times New Roman"/>
          <w:b/>
          <w:color w:val="000000"/>
          <w:sz w:val="28"/>
          <w:szCs w:val="28"/>
        </w:rPr>
        <w:t>Формування</w:t>
      </w:r>
      <w:proofErr w:type="spellEnd"/>
      <w:r w:rsidRPr="00F66057">
        <w:rPr>
          <w:rFonts w:ascii="Times New Roman" w:hAnsi="Times New Roman"/>
          <w:b/>
          <w:color w:val="000000"/>
          <w:sz w:val="28"/>
          <w:szCs w:val="28"/>
        </w:rPr>
        <w:t xml:space="preserve"> портфелю </w:t>
      </w:r>
      <w:proofErr w:type="spellStart"/>
      <w:r w:rsidRPr="00F66057">
        <w:rPr>
          <w:rFonts w:ascii="Times New Roman" w:hAnsi="Times New Roman"/>
          <w:b/>
          <w:color w:val="000000"/>
          <w:sz w:val="28"/>
          <w:szCs w:val="28"/>
        </w:rPr>
        <w:t>інтелектуальної</w:t>
      </w:r>
      <w:proofErr w:type="spellEnd"/>
      <w:r w:rsidRPr="00F660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b/>
          <w:color w:val="000000"/>
          <w:sz w:val="28"/>
          <w:szCs w:val="28"/>
        </w:rPr>
        <w:t>власності</w:t>
      </w:r>
      <w:proofErr w:type="spellEnd"/>
      <w:r w:rsidRPr="00F660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b/>
          <w:color w:val="000000"/>
          <w:sz w:val="28"/>
          <w:szCs w:val="28"/>
        </w:rPr>
        <w:t>господарюючого</w:t>
      </w:r>
      <w:proofErr w:type="spellEnd"/>
      <w:r w:rsidRPr="00F660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b/>
          <w:color w:val="000000"/>
          <w:sz w:val="28"/>
          <w:szCs w:val="28"/>
        </w:rPr>
        <w:t>суб’єкта</w:t>
      </w:r>
      <w:proofErr w:type="spellEnd"/>
    </w:p>
    <w:p w:rsidR="00F66057" w:rsidRPr="00F66057" w:rsidRDefault="00F66057" w:rsidP="00F6605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Оцінка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66057">
        <w:rPr>
          <w:rFonts w:ascii="Times New Roman" w:hAnsi="Times New Roman"/>
          <w:color w:val="000000"/>
          <w:sz w:val="28"/>
          <w:szCs w:val="28"/>
        </w:rPr>
        <w:t>доц</w:t>
      </w:r>
      <w:proofErr w:type="gramEnd"/>
      <w:r w:rsidRPr="00F66057">
        <w:rPr>
          <w:rFonts w:ascii="Times New Roman" w:hAnsi="Times New Roman"/>
          <w:color w:val="000000"/>
          <w:sz w:val="28"/>
          <w:szCs w:val="28"/>
        </w:rPr>
        <w:t>ільності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правової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Основні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правові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режими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об’єктів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інтелектуальної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Авторські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суміжні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права.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Особливості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правової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комп’ютерних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програм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і баз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даних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Патенти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винаходи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корисні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моделі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промислові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зразки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Переваги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недоліки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патентування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Переваги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недоліки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засекречування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Патентна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інформація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значення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способи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використання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>. «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Патентні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ландшафти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».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Патентний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тролінг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: характеристика та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способи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протидії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Оформлення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прав на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раціоналізаторську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пропозицію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66057" w:rsidRPr="00F66057" w:rsidRDefault="00F66057" w:rsidP="00F6605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6057">
        <w:rPr>
          <w:rFonts w:ascii="Times New Roman" w:hAnsi="Times New Roman"/>
          <w:color w:val="000000"/>
          <w:sz w:val="28"/>
          <w:szCs w:val="28"/>
        </w:rPr>
        <w:t xml:space="preserve">Права на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торговельні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марки. Права на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торговельні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марки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закордоном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66057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Порядок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отримання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прав та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їх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обсяг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Комерційні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найменування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Гудвіл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поняття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правове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значення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>.</w:t>
      </w:r>
    </w:p>
    <w:p w:rsidR="00F66057" w:rsidRPr="00F66057" w:rsidRDefault="00F66057" w:rsidP="00F6605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Стратегії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правової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результатів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66057">
        <w:rPr>
          <w:rFonts w:ascii="Times New Roman" w:hAnsi="Times New Roman"/>
          <w:color w:val="000000"/>
          <w:sz w:val="28"/>
          <w:szCs w:val="28"/>
        </w:rPr>
        <w:t>досл</w:t>
      </w:r>
      <w:proofErr w:type="gramEnd"/>
      <w:r w:rsidRPr="00F66057">
        <w:rPr>
          <w:rFonts w:ascii="Times New Roman" w:hAnsi="Times New Roman"/>
          <w:color w:val="000000"/>
          <w:sz w:val="28"/>
          <w:szCs w:val="28"/>
        </w:rPr>
        <w:t>іджень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розробок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Стратегія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захисту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конкуренті</w:t>
      </w:r>
      <w:proofErr w:type="gramStart"/>
      <w:r w:rsidRPr="00F66057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Стратегія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нападу на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конкурентів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Стратегія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іміджу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компанії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Стратегія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оптимізації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фінансово-господарської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діяльності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Стратегія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вільних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інновацій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>».</w:t>
      </w:r>
    </w:p>
    <w:p w:rsidR="00F66057" w:rsidRPr="00F66057" w:rsidRDefault="00F66057" w:rsidP="00F6605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Правова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охорона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комерційної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таємниці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режиму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комерційної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таємниці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66057" w:rsidRPr="00F66057" w:rsidRDefault="00F66057" w:rsidP="00F66057">
      <w:pPr>
        <w:widowControl w:val="0"/>
        <w:tabs>
          <w:tab w:val="left" w:pos="395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6057">
        <w:rPr>
          <w:rFonts w:ascii="Times New Roman" w:hAnsi="Times New Roman"/>
          <w:color w:val="000000"/>
          <w:sz w:val="28"/>
          <w:szCs w:val="28"/>
        </w:rPr>
        <w:tab/>
      </w:r>
    </w:p>
    <w:p w:rsidR="00F66057" w:rsidRPr="00F66057" w:rsidRDefault="00F66057" w:rsidP="00F6605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Лекція</w:t>
      </w:r>
      <w:r w:rsidRPr="00F66057">
        <w:rPr>
          <w:rFonts w:ascii="Times New Roman" w:hAnsi="Times New Roman"/>
          <w:b/>
          <w:color w:val="000000"/>
          <w:sz w:val="28"/>
          <w:szCs w:val="28"/>
        </w:rPr>
        <w:t xml:space="preserve"> 3. </w:t>
      </w:r>
      <w:proofErr w:type="spellStart"/>
      <w:r w:rsidRPr="00F66057">
        <w:rPr>
          <w:rFonts w:ascii="Times New Roman" w:hAnsi="Times New Roman"/>
          <w:b/>
          <w:color w:val="000000"/>
          <w:sz w:val="28"/>
          <w:szCs w:val="28"/>
        </w:rPr>
        <w:t>Правові</w:t>
      </w:r>
      <w:proofErr w:type="spellEnd"/>
      <w:r w:rsidRPr="00F66057">
        <w:rPr>
          <w:rFonts w:ascii="Times New Roman" w:hAnsi="Times New Roman"/>
          <w:b/>
          <w:color w:val="000000"/>
          <w:sz w:val="28"/>
          <w:szCs w:val="28"/>
        </w:rPr>
        <w:t xml:space="preserve"> засади </w:t>
      </w:r>
      <w:proofErr w:type="spellStart"/>
      <w:proofErr w:type="gramStart"/>
      <w:r w:rsidRPr="00F66057">
        <w:rPr>
          <w:rFonts w:ascii="Times New Roman" w:hAnsi="Times New Roman"/>
          <w:b/>
          <w:color w:val="000000"/>
          <w:sz w:val="28"/>
          <w:szCs w:val="28"/>
        </w:rPr>
        <w:t>обл</w:t>
      </w:r>
      <w:proofErr w:type="gramEnd"/>
      <w:r w:rsidRPr="00F66057">
        <w:rPr>
          <w:rFonts w:ascii="Times New Roman" w:hAnsi="Times New Roman"/>
          <w:b/>
          <w:color w:val="000000"/>
          <w:sz w:val="28"/>
          <w:szCs w:val="28"/>
        </w:rPr>
        <w:t>іку</w:t>
      </w:r>
      <w:proofErr w:type="spellEnd"/>
      <w:r w:rsidRPr="00F66057">
        <w:rPr>
          <w:rFonts w:ascii="Times New Roman" w:hAnsi="Times New Roman"/>
          <w:b/>
          <w:color w:val="000000"/>
          <w:sz w:val="28"/>
          <w:szCs w:val="28"/>
        </w:rPr>
        <w:t xml:space="preserve"> та </w:t>
      </w:r>
      <w:proofErr w:type="spellStart"/>
      <w:r w:rsidRPr="00F66057">
        <w:rPr>
          <w:rFonts w:ascii="Times New Roman" w:hAnsi="Times New Roman"/>
          <w:b/>
          <w:color w:val="000000"/>
          <w:sz w:val="28"/>
          <w:szCs w:val="28"/>
        </w:rPr>
        <w:t>використання</w:t>
      </w:r>
      <w:proofErr w:type="spellEnd"/>
      <w:r w:rsidRPr="00F660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b/>
          <w:color w:val="000000"/>
          <w:sz w:val="28"/>
          <w:szCs w:val="28"/>
        </w:rPr>
        <w:t>об’єктів</w:t>
      </w:r>
      <w:proofErr w:type="spellEnd"/>
      <w:r w:rsidRPr="00F66057">
        <w:rPr>
          <w:rFonts w:ascii="Times New Roman" w:hAnsi="Times New Roman"/>
          <w:b/>
          <w:color w:val="000000"/>
          <w:sz w:val="28"/>
          <w:szCs w:val="28"/>
        </w:rPr>
        <w:t xml:space="preserve"> права </w:t>
      </w:r>
      <w:proofErr w:type="spellStart"/>
      <w:r w:rsidRPr="00F66057">
        <w:rPr>
          <w:rFonts w:ascii="Times New Roman" w:hAnsi="Times New Roman"/>
          <w:b/>
          <w:color w:val="000000"/>
          <w:sz w:val="28"/>
          <w:szCs w:val="28"/>
        </w:rPr>
        <w:t>інтелектуальної</w:t>
      </w:r>
      <w:proofErr w:type="spellEnd"/>
      <w:r w:rsidRPr="00F660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b/>
          <w:color w:val="000000"/>
          <w:sz w:val="28"/>
          <w:szCs w:val="28"/>
        </w:rPr>
        <w:t>власності</w:t>
      </w:r>
      <w:proofErr w:type="spellEnd"/>
      <w:r w:rsidRPr="00F66057">
        <w:rPr>
          <w:rFonts w:ascii="Times New Roman" w:hAnsi="Times New Roman"/>
          <w:b/>
          <w:color w:val="000000"/>
          <w:sz w:val="28"/>
          <w:szCs w:val="28"/>
        </w:rPr>
        <w:t xml:space="preserve"> у </w:t>
      </w:r>
      <w:proofErr w:type="spellStart"/>
      <w:r w:rsidRPr="00F66057">
        <w:rPr>
          <w:rFonts w:ascii="Times New Roman" w:hAnsi="Times New Roman"/>
          <w:b/>
          <w:color w:val="000000"/>
          <w:sz w:val="28"/>
          <w:szCs w:val="28"/>
        </w:rPr>
        <w:t>господарській</w:t>
      </w:r>
      <w:proofErr w:type="spellEnd"/>
      <w:r w:rsidRPr="00F660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b/>
          <w:color w:val="000000"/>
          <w:sz w:val="28"/>
          <w:szCs w:val="28"/>
        </w:rPr>
        <w:t>діяльності</w:t>
      </w:r>
      <w:proofErr w:type="spellEnd"/>
      <w:r w:rsidRPr="00F6605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66057" w:rsidRPr="00F66057" w:rsidRDefault="00F66057" w:rsidP="00F6605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Правові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засади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бухгалтерського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66057">
        <w:rPr>
          <w:rFonts w:ascii="Times New Roman" w:hAnsi="Times New Roman"/>
          <w:color w:val="000000"/>
          <w:sz w:val="28"/>
          <w:szCs w:val="28"/>
        </w:rPr>
        <w:t>обл</w:t>
      </w:r>
      <w:proofErr w:type="gramEnd"/>
      <w:r w:rsidRPr="00F66057">
        <w:rPr>
          <w:rFonts w:ascii="Times New Roman" w:hAnsi="Times New Roman"/>
          <w:color w:val="000000"/>
          <w:sz w:val="28"/>
          <w:szCs w:val="28"/>
        </w:rPr>
        <w:t>іку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інтелектуальної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складі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нематеріальних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активів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Інвентаризація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об’єктів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права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інтелектуальної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Оцінка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об’єктів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права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інтелектуальної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Характеристика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основних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способів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оцінки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Первинні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документи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бухгалтерського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обліку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інтелектуальної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Оподаткування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доходів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66057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F66057">
        <w:rPr>
          <w:rFonts w:ascii="Times New Roman" w:hAnsi="Times New Roman"/>
          <w:color w:val="000000"/>
          <w:sz w:val="28"/>
          <w:szCs w:val="28"/>
        </w:rPr>
        <w:t>ід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комерціалізації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інтелектуальної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Роялті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як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об’єкт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оподаткування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поняття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ознаки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особливості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оподаткування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>.</w:t>
      </w:r>
    </w:p>
    <w:p w:rsidR="00F66057" w:rsidRPr="00F66057" w:rsidRDefault="00F66057" w:rsidP="00F6605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Правове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регулювання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відносин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службових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об’єктів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права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інтелектуальної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Договірне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регулювання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відносин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66057">
        <w:rPr>
          <w:rFonts w:ascii="Times New Roman" w:hAnsi="Times New Roman"/>
          <w:color w:val="000000"/>
          <w:sz w:val="28"/>
          <w:szCs w:val="28"/>
        </w:rPr>
        <w:t>між</w:t>
      </w:r>
      <w:proofErr w:type="spellEnd"/>
      <w:proofErr w:type="gram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роботодавцем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творцем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Винагорода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використання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об’єкта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права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інтелектуальної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>.</w:t>
      </w:r>
    </w:p>
    <w:p w:rsidR="00F66057" w:rsidRPr="00F66057" w:rsidRDefault="00F66057" w:rsidP="00F6605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Локальне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нормативне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регулювання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відносин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сфері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інтелектуальної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Положення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дотримання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прав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інтелектуальної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компанії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Положення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комерційну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таємницю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 Договори,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встановлюють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умови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доступу до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інформації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>.</w:t>
      </w:r>
    </w:p>
    <w:p w:rsidR="00F66057" w:rsidRPr="00F66057" w:rsidRDefault="00F66057" w:rsidP="00F6605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6057" w:rsidRDefault="00F66057" w:rsidP="00F6605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66057" w:rsidRPr="00F66057" w:rsidRDefault="00F66057" w:rsidP="00F6605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Лекція</w:t>
      </w:r>
      <w:r w:rsidRPr="00F66057">
        <w:rPr>
          <w:rFonts w:ascii="Times New Roman" w:hAnsi="Times New Roman"/>
          <w:b/>
          <w:color w:val="000000"/>
          <w:sz w:val="28"/>
          <w:szCs w:val="28"/>
        </w:rPr>
        <w:t xml:space="preserve"> 4. </w:t>
      </w:r>
      <w:proofErr w:type="spellStart"/>
      <w:r w:rsidRPr="00F66057">
        <w:rPr>
          <w:rFonts w:ascii="Times New Roman" w:hAnsi="Times New Roman"/>
          <w:b/>
          <w:color w:val="000000"/>
          <w:sz w:val="28"/>
          <w:szCs w:val="28"/>
        </w:rPr>
        <w:t>Комерціалізація</w:t>
      </w:r>
      <w:proofErr w:type="spellEnd"/>
      <w:r w:rsidRPr="00F660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b/>
          <w:color w:val="000000"/>
          <w:sz w:val="28"/>
          <w:szCs w:val="28"/>
        </w:rPr>
        <w:t>наукових</w:t>
      </w:r>
      <w:proofErr w:type="spellEnd"/>
      <w:r w:rsidRPr="00F660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F66057">
        <w:rPr>
          <w:rFonts w:ascii="Times New Roman" w:hAnsi="Times New Roman"/>
          <w:b/>
          <w:color w:val="000000"/>
          <w:sz w:val="28"/>
          <w:szCs w:val="28"/>
        </w:rPr>
        <w:t>досл</w:t>
      </w:r>
      <w:proofErr w:type="gramEnd"/>
      <w:r w:rsidRPr="00F66057">
        <w:rPr>
          <w:rFonts w:ascii="Times New Roman" w:hAnsi="Times New Roman"/>
          <w:b/>
          <w:color w:val="000000"/>
          <w:sz w:val="28"/>
          <w:szCs w:val="28"/>
        </w:rPr>
        <w:t>іджень</w:t>
      </w:r>
      <w:proofErr w:type="spellEnd"/>
      <w:r w:rsidRPr="00F66057">
        <w:rPr>
          <w:rFonts w:ascii="Times New Roman" w:hAnsi="Times New Roman"/>
          <w:b/>
          <w:color w:val="000000"/>
          <w:sz w:val="28"/>
          <w:szCs w:val="28"/>
        </w:rPr>
        <w:t xml:space="preserve"> та </w:t>
      </w:r>
      <w:proofErr w:type="spellStart"/>
      <w:r w:rsidRPr="00F66057">
        <w:rPr>
          <w:rFonts w:ascii="Times New Roman" w:hAnsi="Times New Roman"/>
          <w:b/>
          <w:color w:val="000000"/>
          <w:sz w:val="28"/>
          <w:szCs w:val="28"/>
        </w:rPr>
        <w:t>розробок</w:t>
      </w:r>
      <w:proofErr w:type="spellEnd"/>
      <w:r w:rsidRPr="00F6605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66057" w:rsidRPr="00F66057" w:rsidRDefault="00F66057" w:rsidP="00F66057">
      <w:pPr>
        <w:pStyle w:val="a3"/>
        <w:widowControl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66057">
        <w:rPr>
          <w:color w:val="000000"/>
          <w:sz w:val="28"/>
          <w:szCs w:val="28"/>
        </w:rPr>
        <w:t xml:space="preserve">Наукові дослідження та розробки як об’єкти правової охорони. Правове регулювання наукової діяльності. Види наукових результатів. Правове регулювання науково-дослідних робіт. Правове регулювання створення </w:t>
      </w:r>
      <w:r w:rsidRPr="00F66057">
        <w:rPr>
          <w:color w:val="000000"/>
          <w:sz w:val="28"/>
          <w:szCs w:val="28"/>
        </w:rPr>
        <w:lastRenderedPageBreak/>
        <w:t>науково-технічної продукції. Правове регулювання наукових досліджень з державним фінансуванням. Договори на науково-дослідні, дослідно-конструкторські та технологічні роботи. «</w:t>
      </w:r>
      <w:proofErr w:type="spellStart"/>
      <w:r w:rsidRPr="00F66057">
        <w:rPr>
          <w:color w:val="000000"/>
          <w:sz w:val="28"/>
          <w:szCs w:val="28"/>
        </w:rPr>
        <w:t>Research</w:t>
      </w:r>
      <w:proofErr w:type="spellEnd"/>
      <w:r w:rsidRPr="00F66057">
        <w:rPr>
          <w:color w:val="000000"/>
          <w:sz w:val="28"/>
          <w:szCs w:val="28"/>
        </w:rPr>
        <w:t xml:space="preserve"> &amp; </w:t>
      </w:r>
      <w:proofErr w:type="spellStart"/>
      <w:r w:rsidRPr="00F66057">
        <w:rPr>
          <w:color w:val="000000"/>
          <w:sz w:val="28"/>
          <w:szCs w:val="28"/>
        </w:rPr>
        <w:t>Development</w:t>
      </w:r>
      <w:proofErr w:type="spellEnd"/>
      <w:r w:rsidRPr="00F66057">
        <w:rPr>
          <w:color w:val="000000"/>
          <w:sz w:val="28"/>
          <w:szCs w:val="28"/>
        </w:rPr>
        <w:t>» компанії.</w:t>
      </w:r>
    </w:p>
    <w:p w:rsidR="00F66057" w:rsidRPr="00F66057" w:rsidRDefault="00F66057" w:rsidP="00F66057">
      <w:pPr>
        <w:pStyle w:val="a3"/>
        <w:widowControl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66057">
        <w:rPr>
          <w:color w:val="000000"/>
          <w:sz w:val="28"/>
          <w:szCs w:val="28"/>
        </w:rPr>
        <w:t xml:space="preserve">Організаційно-правова структура комерціалізації наукових результатів, що створюються в рамках університетських досліджень. Підрозділи з питань управління інтелектуальної власності. Правові засади взаємодії дослідницьких університетів та господарюючих суб’єктів з метою комерціалізації інтелектуальної власності. Інноваційна інфраструктура дослідницьких університетів. Правові засади діяльності наукових парків. </w:t>
      </w:r>
    </w:p>
    <w:p w:rsidR="00F66057" w:rsidRPr="00F66057" w:rsidRDefault="00F66057" w:rsidP="00F66057">
      <w:pPr>
        <w:pStyle w:val="a3"/>
        <w:widowControl w:val="0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F66057" w:rsidRPr="00F66057" w:rsidRDefault="00F66057" w:rsidP="00F6605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Лекція</w:t>
      </w:r>
      <w:r w:rsidRPr="00F672A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5. </w:t>
      </w:r>
      <w:proofErr w:type="spellStart"/>
      <w:r w:rsidRPr="00F66057">
        <w:rPr>
          <w:rFonts w:ascii="Times New Roman" w:hAnsi="Times New Roman"/>
          <w:b/>
          <w:color w:val="000000"/>
          <w:sz w:val="28"/>
          <w:szCs w:val="28"/>
        </w:rPr>
        <w:t>Ліцензування</w:t>
      </w:r>
      <w:proofErr w:type="spellEnd"/>
      <w:r w:rsidRPr="00F660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b/>
          <w:color w:val="000000"/>
          <w:sz w:val="28"/>
          <w:szCs w:val="28"/>
        </w:rPr>
        <w:t>інтелектуальної</w:t>
      </w:r>
      <w:proofErr w:type="spellEnd"/>
      <w:r w:rsidRPr="00F660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b/>
          <w:color w:val="000000"/>
          <w:sz w:val="28"/>
          <w:szCs w:val="28"/>
        </w:rPr>
        <w:t>власності</w:t>
      </w:r>
      <w:proofErr w:type="spellEnd"/>
      <w:r w:rsidRPr="00F66057">
        <w:rPr>
          <w:rFonts w:ascii="Times New Roman" w:hAnsi="Times New Roman"/>
          <w:b/>
          <w:color w:val="000000"/>
          <w:sz w:val="28"/>
          <w:szCs w:val="28"/>
        </w:rPr>
        <w:t xml:space="preserve"> як форма </w:t>
      </w:r>
      <w:proofErr w:type="spellStart"/>
      <w:r w:rsidRPr="00F66057">
        <w:rPr>
          <w:rFonts w:ascii="Times New Roman" w:hAnsi="Times New Roman"/>
          <w:b/>
          <w:color w:val="000000"/>
          <w:sz w:val="28"/>
          <w:szCs w:val="28"/>
        </w:rPr>
        <w:t>комерціалізації</w:t>
      </w:r>
      <w:proofErr w:type="spellEnd"/>
    </w:p>
    <w:p w:rsidR="00F66057" w:rsidRPr="00F66057" w:rsidRDefault="00F66057" w:rsidP="00F6605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Ліцензування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інтелектуальної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Поняття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ліцензії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сфері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інтелектуальної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Перехресне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ліцензування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Види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ліцензій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Виключна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ліцензія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Одинична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ліцензія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Невиключна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ліцензія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Субліцензії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Переваги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недоліки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ліцензій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66057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F66057">
        <w:rPr>
          <w:rFonts w:ascii="Times New Roman" w:hAnsi="Times New Roman"/>
          <w:color w:val="000000"/>
          <w:sz w:val="28"/>
          <w:szCs w:val="28"/>
        </w:rPr>
        <w:t>ізних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видів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Вільні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публічні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ліцензії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Зміст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ліцензійних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договорів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Права та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обов’язки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сторін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Ліцензійні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платежі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66057" w:rsidRPr="00F66057" w:rsidRDefault="00F66057" w:rsidP="00F6605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Передліцензійні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договори.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Догові</w:t>
      </w:r>
      <w:proofErr w:type="gramStart"/>
      <w:r w:rsidRPr="00F66057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 w:rsidRPr="00F66057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нерозголошення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Догові</w:t>
      </w:r>
      <w:proofErr w:type="gramStart"/>
      <w:r w:rsidRPr="00F66057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 w:rsidRPr="00F66057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наміри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Опціонний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договір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Догові</w:t>
      </w:r>
      <w:proofErr w:type="gramStart"/>
      <w:r w:rsidRPr="00F66057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 w:rsidRPr="00F66057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передання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ноу-хау.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Переваги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недоліки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ліцензування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повного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передання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прав. </w:t>
      </w:r>
    </w:p>
    <w:p w:rsidR="00F66057" w:rsidRPr="00F66057" w:rsidRDefault="00F66057" w:rsidP="00F6605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6057" w:rsidRPr="00F66057" w:rsidRDefault="00F66057" w:rsidP="00F6605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Лекція</w:t>
      </w:r>
      <w:r w:rsidRPr="00F66057">
        <w:rPr>
          <w:rFonts w:ascii="Times New Roman" w:hAnsi="Times New Roman"/>
          <w:b/>
          <w:color w:val="000000"/>
          <w:sz w:val="28"/>
          <w:szCs w:val="28"/>
        </w:rPr>
        <w:t xml:space="preserve"> 6. </w:t>
      </w:r>
      <w:proofErr w:type="spellStart"/>
      <w:r w:rsidRPr="00F66057">
        <w:rPr>
          <w:rFonts w:ascii="Times New Roman" w:hAnsi="Times New Roman"/>
          <w:b/>
          <w:color w:val="000000"/>
          <w:sz w:val="28"/>
          <w:szCs w:val="28"/>
        </w:rPr>
        <w:t>Правове</w:t>
      </w:r>
      <w:proofErr w:type="spellEnd"/>
      <w:r w:rsidRPr="00F660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b/>
          <w:color w:val="000000"/>
          <w:sz w:val="28"/>
          <w:szCs w:val="28"/>
        </w:rPr>
        <w:t>регулювання</w:t>
      </w:r>
      <w:proofErr w:type="spellEnd"/>
      <w:r w:rsidRPr="00F660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b/>
          <w:color w:val="000000"/>
          <w:sz w:val="28"/>
          <w:szCs w:val="28"/>
        </w:rPr>
        <w:t>комерці</w:t>
      </w:r>
      <w:proofErr w:type="gramStart"/>
      <w:r w:rsidRPr="00F66057">
        <w:rPr>
          <w:rFonts w:ascii="Times New Roman" w:hAnsi="Times New Roman"/>
          <w:b/>
          <w:color w:val="000000"/>
          <w:sz w:val="28"/>
          <w:szCs w:val="28"/>
        </w:rPr>
        <w:t>ал</w:t>
      </w:r>
      <w:proofErr w:type="gramEnd"/>
      <w:r w:rsidRPr="00F66057">
        <w:rPr>
          <w:rFonts w:ascii="Times New Roman" w:hAnsi="Times New Roman"/>
          <w:b/>
          <w:color w:val="000000"/>
          <w:sz w:val="28"/>
          <w:szCs w:val="28"/>
        </w:rPr>
        <w:t>ізації</w:t>
      </w:r>
      <w:proofErr w:type="spellEnd"/>
      <w:r w:rsidRPr="00F660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b/>
          <w:color w:val="000000"/>
          <w:sz w:val="28"/>
          <w:szCs w:val="28"/>
        </w:rPr>
        <w:t>об’єктів</w:t>
      </w:r>
      <w:proofErr w:type="spellEnd"/>
      <w:r w:rsidRPr="00F660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b/>
          <w:color w:val="000000"/>
          <w:sz w:val="28"/>
          <w:szCs w:val="28"/>
        </w:rPr>
        <w:t>авторського</w:t>
      </w:r>
      <w:proofErr w:type="spellEnd"/>
      <w:r w:rsidRPr="00F66057">
        <w:rPr>
          <w:rFonts w:ascii="Times New Roman" w:hAnsi="Times New Roman"/>
          <w:b/>
          <w:color w:val="000000"/>
          <w:sz w:val="28"/>
          <w:szCs w:val="28"/>
        </w:rPr>
        <w:t xml:space="preserve"> права.</w:t>
      </w:r>
    </w:p>
    <w:p w:rsidR="00F66057" w:rsidRPr="00F66057" w:rsidRDefault="00F66057" w:rsidP="00F6605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Договірні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відносини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комерці</w:t>
      </w:r>
      <w:proofErr w:type="gramStart"/>
      <w:r w:rsidRPr="00F66057">
        <w:rPr>
          <w:rFonts w:ascii="Times New Roman" w:hAnsi="Times New Roman"/>
          <w:color w:val="000000"/>
          <w:sz w:val="28"/>
          <w:szCs w:val="28"/>
        </w:rPr>
        <w:t>ал</w:t>
      </w:r>
      <w:proofErr w:type="gramEnd"/>
      <w:r w:rsidRPr="00F66057">
        <w:rPr>
          <w:rFonts w:ascii="Times New Roman" w:hAnsi="Times New Roman"/>
          <w:color w:val="000000"/>
          <w:sz w:val="28"/>
          <w:szCs w:val="28"/>
        </w:rPr>
        <w:t>ізації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об’єктів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авторських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прав.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Авторський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догові</w:t>
      </w:r>
      <w:proofErr w:type="gramStart"/>
      <w:r w:rsidRPr="00F66057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 w:rsidRPr="00F66057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поняття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основні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види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Догові</w:t>
      </w:r>
      <w:proofErr w:type="gramStart"/>
      <w:r w:rsidRPr="00F66057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 w:rsidRPr="00F66057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об’єкта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замовленням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використання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Авторський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догові</w:t>
      </w:r>
      <w:proofErr w:type="gramStart"/>
      <w:r w:rsidRPr="00F66057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 w:rsidRPr="00F66057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передання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відчуження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виключних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прав на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твір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Авторський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договір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передання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виключного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права на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використання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твору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Авторський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догові</w:t>
      </w:r>
      <w:proofErr w:type="gramStart"/>
      <w:r w:rsidRPr="00F66057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 w:rsidRPr="00F66057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передання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невиключного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права на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використання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твору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Змі</w:t>
      </w:r>
      <w:proofErr w:type="gramStart"/>
      <w:r w:rsidRPr="00F66057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proofErr w:type="gram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договорів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Види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платежів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66057" w:rsidRPr="00F66057" w:rsidRDefault="00F66057" w:rsidP="00F6605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Особливості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договорі</w:t>
      </w:r>
      <w:proofErr w:type="gramStart"/>
      <w:r w:rsidRPr="00F66057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 w:rsidRPr="00F66057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використання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комп’ютерних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програм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Види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ліцензій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комп’ютерні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програми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Особливості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66057">
        <w:rPr>
          <w:rFonts w:ascii="Times New Roman" w:hAnsi="Times New Roman"/>
          <w:color w:val="000000"/>
          <w:sz w:val="28"/>
          <w:szCs w:val="28"/>
        </w:rPr>
        <w:t>правового</w:t>
      </w:r>
      <w:proofErr w:type="gram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регулювання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lastRenderedPageBreak/>
        <w:t>господарського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використання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комп’ютерних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програм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і баз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даних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Особливості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виробництва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розповсюдження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фонограм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відеограм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комп’ютерних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програм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і баз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даних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>.</w:t>
      </w:r>
    </w:p>
    <w:p w:rsidR="00F66057" w:rsidRPr="00F66057" w:rsidRDefault="00F66057" w:rsidP="00F6605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6057" w:rsidRPr="00F66057" w:rsidRDefault="00F66057" w:rsidP="00F6605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Лекція</w:t>
      </w:r>
      <w:r w:rsidRPr="00F66057">
        <w:rPr>
          <w:rFonts w:ascii="Times New Roman" w:hAnsi="Times New Roman"/>
          <w:b/>
          <w:color w:val="000000"/>
          <w:sz w:val="28"/>
          <w:szCs w:val="28"/>
        </w:rPr>
        <w:t xml:space="preserve"> 7. </w:t>
      </w:r>
      <w:proofErr w:type="spellStart"/>
      <w:r w:rsidRPr="00F66057">
        <w:rPr>
          <w:rFonts w:ascii="Times New Roman" w:hAnsi="Times New Roman"/>
          <w:b/>
          <w:color w:val="000000"/>
          <w:sz w:val="28"/>
          <w:szCs w:val="28"/>
        </w:rPr>
        <w:t>Правове</w:t>
      </w:r>
      <w:proofErr w:type="spellEnd"/>
      <w:r w:rsidRPr="00F66057">
        <w:rPr>
          <w:rFonts w:ascii="Times New Roman" w:hAnsi="Times New Roman"/>
          <w:b/>
          <w:color w:val="000000"/>
          <w:sz w:val="28"/>
          <w:szCs w:val="28"/>
        </w:rPr>
        <w:t xml:space="preserve"> становище </w:t>
      </w:r>
      <w:proofErr w:type="spellStart"/>
      <w:r w:rsidRPr="00F66057">
        <w:rPr>
          <w:rFonts w:ascii="Times New Roman" w:hAnsi="Times New Roman"/>
          <w:b/>
          <w:color w:val="000000"/>
          <w:sz w:val="28"/>
          <w:szCs w:val="28"/>
        </w:rPr>
        <w:t>учасників</w:t>
      </w:r>
      <w:proofErr w:type="spellEnd"/>
      <w:r w:rsidRPr="00F660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F66057">
        <w:rPr>
          <w:rFonts w:ascii="Times New Roman" w:hAnsi="Times New Roman"/>
          <w:b/>
          <w:color w:val="000000"/>
          <w:sz w:val="28"/>
          <w:szCs w:val="28"/>
        </w:rPr>
        <w:t>в</w:t>
      </w:r>
      <w:proofErr w:type="gramEnd"/>
      <w:r w:rsidRPr="00F66057">
        <w:rPr>
          <w:rFonts w:ascii="Times New Roman" w:hAnsi="Times New Roman"/>
          <w:b/>
          <w:color w:val="000000"/>
          <w:sz w:val="28"/>
          <w:szCs w:val="28"/>
        </w:rPr>
        <w:t>ідносин</w:t>
      </w:r>
      <w:proofErr w:type="spellEnd"/>
      <w:r w:rsidRPr="00F660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b/>
          <w:color w:val="000000"/>
          <w:sz w:val="28"/>
          <w:szCs w:val="28"/>
        </w:rPr>
        <w:t>щодо</w:t>
      </w:r>
      <w:proofErr w:type="spellEnd"/>
      <w:r w:rsidRPr="00F660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b/>
          <w:color w:val="000000"/>
          <w:sz w:val="28"/>
          <w:szCs w:val="28"/>
        </w:rPr>
        <w:t>комерціалізації</w:t>
      </w:r>
      <w:proofErr w:type="spellEnd"/>
      <w:r w:rsidRPr="00F660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b/>
          <w:color w:val="000000"/>
          <w:sz w:val="28"/>
          <w:szCs w:val="28"/>
        </w:rPr>
        <w:t>інтелектуальної</w:t>
      </w:r>
      <w:proofErr w:type="spellEnd"/>
      <w:r w:rsidRPr="00F660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b/>
          <w:color w:val="000000"/>
          <w:sz w:val="28"/>
          <w:szCs w:val="28"/>
        </w:rPr>
        <w:t>власності</w:t>
      </w:r>
      <w:proofErr w:type="spellEnd"/>
    </w:p>
    <w:p w:rsidR="00F66057" w:rsidRPr="00F66057" w:rsidRDefault="00F66057" w:rsidP="00F6605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6057">
        <w:rPr>
          <w:rFonts w:ascii="Times New Roman" w:hAnsi="Times New Roman"/>
          <w:color w:val="000000"/>
          <w:sz w:val="28"/>
          <w:szCs w:val="28"/>
        </w:rPr>
        <w:t xml:space="preserve">Характеристика ринку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комерціалізації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інтелектуальної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Основні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учасники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відносин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комерціалізації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інтелектуальної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Спільні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66057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F66057">
        <w:rPr>
          <w:rFonts w:ascii="Times New Roman" w:hAnsi="Times New Roman"/>
          <w:color w:val="000000"/>
          <w:sz w:val="28"/>
          <w:szCs w:val="28"/>
        </w:rPr>
        <w:t>ідприємства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Spin-off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Start-up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компанії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Технопарки та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наукові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парки.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Бізне</w:t>
      </w:r>
      <w:proofErr w:type="gramStart"/>
      <w:r w:rsidRPr="00F66057">
        <w:rPr>
          <w:rFonts w:ascii="Times New Roman" w:hAnsi="Times New Roman"/>
          <w:color w:val="000000"/>
          <w:sz w:val="28"/>
          <w:szCs w:val="28"/>
        </w:rPr>
        <w:t>с-</w:t>
      </w:r>
      <w:proofErr w:type="gramEnd"/>
      <w:r w:rsidRPr="00F66057">
        <w:rPr>
          <w:rFonts w:ascii="Times New Roman" w:hAnsi="Times New Roman"/>
          <w:color w:val="000000"/>
          <w:sz w:val="28"/>
          <w:szCs w:val="28"/>
        </w:rPr>
        <w:t>інкубатори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Центри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комерціалізації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технологій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Наукові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установи. </w:t>
      </w:r>
      <w:proofErr w:type="spellStart"/>
      <w:proofErr w:type="gramStart"/>
      <w:r w:rsidRPr="00F66057">
        <w:rPr>
          <w:rFonts w:ascii="Times New Roman" w:hAnsi="Times New Roman"/>
          <w:color w:val="000000"/>
          <w:sz w:val="28"/>
          <w:szCs w:val="28"/>
        </w:rPr>
        <w:t>Досл</w:t>
      </w:r>
      <w:proofErr w:type="gramEnd"/>
      <w:r w:rsidRPr="00F66057">
        <w:rPr>
          <w:rFonts w:ascii="Times New Roman" w:hAnsi="Times New Roman"/>
          <w:color w:val="000000"/>
          <w:sz w:val="28"/>
          <w:szCs w:val="28"/>
        </w:rPr>
        <w:t>ідницькі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університети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Офіси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ІВ.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Посередники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на ринку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комерці</w:t>
      </w:r>
      <w:proofErr w:type="gramStart"/>
      <w:r w:rsidRPr="00F66057">
        <w:rPr>
          <w:rFonts w:ascii="Times New Roman" w:hAnsi="Times New Roman"/>
          <w:color w:val="000000"/>
          <w:sz w:val="28"/>
          <w:szCs w:val="28"/>
        </w:rPr>
        <w:t>ал</w:t>
      </w:r>
      <w:proofErr w:type="gramEnd"/>
      <w:r w:rsidRPr="00F66057">
        <w:rPr>
          <w:rFonts w:ascii="Times New Roman" w:hAnsi="Times New Roman"/>
          <w:color w:val="000000"/>
          <w:sz w:val="28"/>
          <w:szCs w:val="28"/>
        </w:rPr>
        <w:t>ізації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інтелектуальної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Їх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роль.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Види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посередників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Корпоративні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посередники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Групові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посередники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Індивідуальні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посередники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Випадкові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посередники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66057" w:rsidRPr="00F66057" w:rsidRDefault="00F66057" w:rsidP="00F6605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66057" w:rsidRPr="00F66057" w:rsidRDefault="00F66057" w:rsidP="00F6605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Лекція</w:t>
      </w:r>
      <w:r w:rsidRPr="00F66057">
        <w:rPr>
          <w:rFonts w:ascii="Times New Roman" w:hAnsi="Times New Roman"/>
          <w:b/>
          <w:color w:val="000000"/>
          <w:sz w:val="28"/>
          <w:szCs w:val="28"/>
        </w:rPr>
        <w:t xml:space="preserve"> 8. </w:t>
      </w:r>
      <w:proofErr w:type="spellStart"/>
      <w:r w:rsidRPr="00F66057">
        <w:rPr>
          <w:rFonts w:ascii="Times New Roman" w:hAnsi="Times New Roman"/>
          <w:b/>
          <w:color w:val="000000"/>
          <w:sz w:val="28"/>
          <w:szCs w:val="28"/>
        </w:rPr>
        <w:t>Правове</w:t>
      </w:r>
      <w:proofErr w:type="spellEnd"/>
      <w:r w:rsidRPr="00F660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b/>
          <w:color w:val="000000"/>
          <w:sz w:val="28"/>
          <w:szCs w:val="28"/>
        </w:rPr>
        <w:t>регулювання</w:t>
      </w:r>
      <w:proofErr w:type="spellEnd"/>
      <w:r w:rsidRPr="00F66057">
        <w:rPr>
          <w:rFonts w:ascii="Times New Roman" w:hAnsi="Times New Roman"/>
          <w:b/>
          <w:color w:val="000000"/>
          <w:sz w:val="28"/>
          <w:szCs w:val="28"/>
        </w:rPr>
        <w:t xml:space="preserve"> трансферу </w:t>
      </w:r>
      <w:proofErr w:type="spellStart"/>
      <w:r w:rsidRPr="00F66057">
        <w:rPr>
          <w:rFonts w:ascii="Times New Roman" w:hAnsi="Times New Roman"/>
          <w:b/>
          <w:color w:val="000000"/>
          <w:sz w:val="28"/>
          <w:szCs w:val="28"/>
        </w:rPr>
        <w:t>технологій</w:t>
      </w:r>
      <w:proofErr w:type="spellEnd"/>
    </w:p>
    <w:p w:rsidR="00F66057" w:rsidRPr="00F66057" w:rsidRDefault="00F66057" w:rsidP="00F6605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Технологія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як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об’єкт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правової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Склад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технології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Поняття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трансферу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технології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Стадії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життєвого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циклу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інноваційної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продукції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Основні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етапи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передання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технології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Передання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прав </w:t>
      </w:r>
      <w:proofErr w:type="gramStart"/>
      <w:r w:rsidRPr="00F66057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технології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створені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бюджетні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кошти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Види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договорі</w:t>
      </w:r>
      <w:proofErr w:type="gramStart"/>
      <w:r w:rsidRPr="00F66057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 w:rsidRPr="00F66057">
        <w:rPr>
          <w:rFonts w:ascii="Times New Roman" w:hAnsi="Times New Roman"/>
          <w:color w:val="000000"/>
          <w:sz w:val="28"/>
          <w:szCs w:val="28"/>
        </w:rPr>
        <w:t xml:space="preserve"> про трансфер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технологій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Змі</w:t>
      </w:r>
      <w:proofErr w:type="gramStart"/>
      <w:r w:rsidRPr="00F66057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proofErr w:type="gram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договорів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про трансфер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технологій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Ліцензійні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договори. Договори на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інжиніринг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Догові</w:t>
      </w:r>
      <w:proofErr w:type="gramStart"/>
      <w:r w:rsidRPr="00F66057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 w:rsidRPr="00F66057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спільні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дослідження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розвиток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6057">
        <w:rPr>
          <w:rFonts w:ascii="Times New Roman" w:hAnsi="Times New Roman"/>
          <w:color w:val="000000"/>
          <w:sz w:val="28"/>
          <w:szCs w:val="28"/>
        </w:rPr>
        <w:t>Лізинг</w:t>
      </w:r>
      <w:proofErr w:type="spellEnd"/>
      <w:r w:rsidRPr="00F66057">
        <w:rPr>
          <w:rFonts w:ascii="Times New Roman" w:hAnsi="Times New Roman"/>
          <w:color w:val="000000"/>
          <w:sz w:val="28"/>
          <w:szCs w:val="28"/>
        </w:rPr>
        <w:t>. Франчайзинг.</w:t>
      </w:r>
    </w:p>
    <w:p w:rsidR="00F66057" w:rsidRPr="00F66057" w:rsidRDefault="00F66057" w:rsidP="00F66057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3D35F5" w:rsidRPr="00F66057" w:rsidRDefault="00F6605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057">
        <w:rPr>
          <w:rFonts w:ascii="Times New Roman" w:hAnsi="Times New Roman" w:cs="Times New Roman"/>
          <w:b/>
          <w:sz w:val="28"/>
          <w:szCs w:val="28"/>
          <w:lang w:val="uk-UA"/>
        </w:rPr>
        <w:t>Викладацький склад:</w:t>
      </w:r>
    </w:p>
    <w:p w:rsidR="00F66057" w:rsidRPr="00F66057" w:rsidRDefault="00F660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6057">
        <w:rPr>
          <w:rFonts w:ascii="Times New Roman" w:hAnsi="Times New Roman" w:cs="Times New Roman"/>
          <w:sz w:val="28"/>
          <w:szCs w:val="28"/>
          <w:lang w:val="uk-UA"/>
        </w:rPr>
        <w:t xml:space="preserve">Білоусова Н.О. </w:t>
      </w:r>
      <w:proofErr w:type="spellStart"/>
      <w:r w:rsidRPr="00F66057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F66057">
        <w:rPr>
          <w:rFonts w:ascii="Times New Roman" w:hAnsi="Times New Roman" w:cs="Times New Roman"/>
          <w:sz w:val="28"/>
          <w:szCs w:val="28"/>
          <w:lang w:val="uk-UA"/>
        </w:rPr>
        <w:t>., доцент</w:t>
      </w:r>
    </w:p>
    <w:sectPr w:rsidR="00F66057" w:rsidRPr="00F66057" w:rsidSect="00F6605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057"/>
    <w:rsid w:val="003D35F5"/>
    <w:rsid w:val="00F66057"/>
    <w:rsid w:val="00F6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66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4">
    <w:name w:val="Текст примечания Знак"/>
    <w:basedOn w:val="a0"/>
    <w:link w:val="a3"/>
    <w:semiHidden/>
    <w:rsid w:val="00F66057"/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998</Words>
  <Characters>5692</Characters>
  <Application>Microsoft Office Word</Application>
  <DocSecurity>0</DocSecurity>
  <Lines>47</Lines>
  <Paragraphs>13</Paragraphs>
  <ScaleCrop>false</ScaleCrop>
  <Company>Microsoft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Admin</cp:lastModifiedBy>
  <cp:revision>2</cp:revision>
  <dcterms:created xsi:type="dcterms:W3CDTF">2015-12-08T22:30:00Z</dcterms:created>
  <dcterms:modified xsi:type="dcterms:W3CDTF">2015-12-14T13:25:00Z</dcterms:modified>
</cp:coreProperties>
</file>